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A0E6" w14:textId="77777777" w:rsidR="00C25BC5" w:rsidRDefault="00C25BC5" w:rsidP="00B6092D">
      <w:pPr>
        <w:spacing w:line="240" w:lineRule="auto"/>
        <w:jc w:val="center"/>
        <w:rPr>
          <w:rFonts w:asciiTheme="minorHAnsi" w:hAnsiTheme="minorHAnsi" w:cstheme="minorHAnsi"/>
          <w:b/>
          <w:sz w:val="32"/>
          <w:szCs w:val="32"/>
        </w:rPr>
      </w:pPr>
    </w:p>
    <w:p w14:paraId="0465834A" w14:textId="289D117D" w:rsidR="00995C87" w:rsidRPr="00B6092D" w:rsidRDefault="005D7280" w:rsidP="00B6092D">
      <w:pPr>
        <w:spacing w:line="240" w:lineRule="auto"/>
        <w:jc w:val="center"/>
        <w:rPr>
          <w:rFonts w:asciiTheme="minorHAnsi" w:hAnsiTheme="minorHAnsi" w:cstheme="minorHAnsi"/>
          <w:b/>
          <w:sz w:val="32"/>
          <w:szCs w:val="32"/>
        </w:rPr>
      </w:pPr>
      <w:r>
        <w:rPr>
          <w:rFonts w:asciiTheme="minorHAnsi" w:hAnsiTheme="minorHAnsi" w:cstheme="minorHAnsi"/>
          <w:b/>
          <w:sz w:val="32"/>
          <w:szCs w:val="32"/>
        </w:rPr>
        <w:t>Moving out of Lockdown – An Employers Checklist</w:t>
      </w:r>
    </w:p>
    <w:p w14:paraId="456A6F85" w14:textId="77777777" w:rsidR="00995C87" w:rsidRDefault="00995C87" w:rsidP="00995C87">
      <w:pPr>
        <w:spacing w:line="240" w:lineRule="auto"/>
        <w:rPr>
          <w:rFonts w:asciiTheme="minorHAnsi" w:hAnsiTheme="minorHAnsi" w:cstheme="minorHAnsi"/>
          <w:b/>
          <w:sz w:val="24"/>
          <w:szCs w:val="24"/>
        </w:rPr>
      </w:pPr>
    </w:p>
    <w:p w14:paraId="1F451FA7" w14:textId="2C929193" w:rsidR="00995C87" w:rsidRDefault="00995C87" w:rsidP="00995C87">
      <w:pPr>
        <w:spacing w:line="240" w:lineRule="auto"/>
        <w:jc w:val="both"/>
        <w:rPr>
          <w:rFonts w:asciiTheme="minorHAnsi" w:hAnsiTheme="minorHAnsi" w:cstheme="minorHAnsi"/>
          <w:bCs/>
          <w:sz w:val="24"/>
          <w:szCs w:val="24"/>
        </w:rPr>
      </w:pPr>
      <w:r w:rsidRPr="006E6561">
        <w:rPr>
          <w:rFonts w:asciiTheme="minorHAnsi" w:hAnsiTheme="minorHAnsi" w:cstheme="minorHAnsi"/>
          <w:bCs/>
          <w:sz w:val="24"/>
          <w:szCs w:val="24"/>
        </w:rPr>
        <w:t xml:space="preserve">If you have had employees that have been working from home, or have been out of the business completely due to being furloughed, it is going to be really important that you have a plan for </w:t>
      </w:r>
      <w:r>
        <w:rPr>
          <w:rFonts w:asciiTheme="minorHAnsi" w:hAnsiTheme="minorHAnsi" w:cstheme="minorHAnsi"/>
          <w:bCs/>
          <w:sz w:val="24"/>
          <w:szCs w:val="24"/>
        </w:rPr>
        <w:t>supporting your employees during this time</w:t>
      </w:r>
      <w:r w:rsidR="00C42A6C">
        <w:rPr>
          <w:rFonts w:asciiTheme="minorHAnsi" w:hAnsiTheme="minorHAnsi" w:cstheme="minorHAnsi"/>
          <w:bCs/>
          <w:sz w:val="24"/>
          <w:szCs w:val="24"/>
        </w:rPr>
        <w:t>,</w:t>
      </w:r>
      <w:r>
        <w:rPr>
          <w:rFonts w:asciiTheme="minorHAnsi" w:hAnsiTheme="minorHAnsi" w:cstheme="minorHAnsi"/>
          <w:bCs/>
          <w:sz w:val="24"/>
          <w:szCs w:val="24"/>
        </w:rPr>
        <w:t xml:space="preserve"> and back in to the workplace.</w:t>
      </w:r>
    </w:p>
    <w:p w14:paraId="39DC1772" w14:textId="77777777" w:rsidR="00995C87" w:rsidRDefault="00995C87" w:rsidP="00995C87">
      <w:pPr>
        <w:spacing w:line="240" w:lineRule="auto"/>
        <w:jc w:val="both"/>
        <w:rPr>
          <w:rFonts w:asciiTheme="minorHAnsi" w:hAnsiTheme="minorHAnsi" w:cstheme="minorHAnsi"/>
          <w:bCs/>
          <w:sz w:val="24"/>
          <w:szCs w:val="24"/>
        </w:rPr>
      </w:pPr>
    </w:p>
    <w:p w14:paraId="4B7C38B8" w14:textId="77777777" w:rsidR="00995C87" w:rsidRDefault="00995C87" w:rsidP="00995C87">
      <w:pPr>
        <w:spacing w:line="240" w:lineRule="auto"/>
        <w:jc w:val="both"/>
        <w:rPr>
          <w:rFonts w:asciiTheme="minorHAnsi" w:hAnsiTheme="minorHAnsi" w:cstheme="minorHAnsi"/>
          <w:bCs/>
          <w:sz w:val="24"/>
          <w:szCs w:val="24"/>
        </w:rPr>
      </w:pPr>
      <w:r>
        <w:rPr>
          <w:rFonts w:asciiTheme="minorHAnsi" w:hAnsiTheme="minorHAnsi" w:cstheme="minorHAnsi"/>
          <w:bCs/>
          <w:sz w:val="24"/>
          <w:szCs w:val="24"/>
        </w:rPr>
        <w:t>We hope this checklist helps you to onboard your employees back into your business and has a positive effect on engagement.</w:t>
      </w:r>
    </w:p>
    <w:p w14:paraId="7798CF8B" w14:textId="77777777" w:rsidR="00995C87" w:rsidRDefault="00995C87" w:rsidP="00995C87">
      <w:pPr>
        <w:spacing w:line="240" w:lineRule="auto"/>
        <w:jc w:val="both"/>
        <w:rPr>
          <w:rFonts w:asciiTheme="minorHAnsi" w:hAnsiTheme="minorHAnsi" w:cstheme="minorHAnsi"/>
          <w:bCs/>
          <w:sz w:val="24"/>
          <w:szCs w:val="24"/>
        </w:rPr>
      </w:pPr>
    </w:p>
    <w:p w14:paraId="3C5F0C7F" w14:textId="41AB7916" w:rsidR="00995C87" w:rsidRDefault="009E5E40" w:rsidP="00995C87">
      <w:pPr>
        <w:spacing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Stage 1 - </w:t>
      </w:r>
      <w:r w:rsidR="00995C87" w:rsidRPr="00746A71">
        <w:rPr>
          <w:rFonts w:asciiTheme="minorHAnsi" w:hAnsiTheme="minorHAnsi" w:cstheme="minorHAnsi"/>
          <w:b/>
          <w:sz w:val="24"/>
          <w:szCs w:val="24"/>
        </w:rPr>
        <w:t>Action to take during lockdown</w:t>
      </w:r>
    </w:p>
    <w:p w14:paraId="7852F136" w14:textId="20FC934A" w:rsidR="00716379" w:rsidRDefault="00716379" w:rsidP="00995C87">
      <w:pPr>
        <w:spacing w:line="240" w:lineRule="auto"/>
        <w:jc w:val="both"/>
        <w:rPr>
          <w:rFonts w:asciiTheme="minorHAnsi" w:hAnsiTheme="minorHAnsi" w:cstheme="minorHAnsi"/>
          <w:b/>
          <w:sz w:val="24"/>
          <w:szCs w:val="24"/>
        </w:rPr>
      </w:pPr>
    </w:p>
    <w:p w14:paraId="14AB3C4D" w14:textId="15FA8678" w:rsidR="00716379" w:rsidRPr="004419F6" w:rsidRDefault="00716379" w:rsidP="00995C87">
      <w:pPr>
        <w:spacing w:line="240" w:lineRule="auto"/>
        <w:jc w:val="both"/>
        <w:rPr>
          <w:rFonts w:asciiTheme="minorHAnsi" w:hAnsiTheme="minorHAnsi" w:cstheme="minorHAnsi"/>
          <w:bCs/>
          <w:sz w:val="24"/>
          <w:szCs w:val="24"/>
        </w:rPr>
      </w:pPr>
      <w:r w:rsidRPr="004419F6">
        <w:rPr>
          <w:rFonts w:asciiTheme="minorHAnsi" w:hAnsiTheme="minorHAnsi" w:cstheme="minorHAnsi"/>
          <w:bCs/>
          <w:sz w:val="24"/>
          <w:szCs w:val="24"/>
        </w:rPr>
        <w:t xml:space="preserve">This section focuses on what you should do to keep employees motivated during lockdown and the things you can do to review your business </w:t>
      </w:r>
      <w:r w:rsidR="004419F6" w:rsidRPr="004419F6">
        <w:rPr>
          <w:rFonts w:asciiTheme="minorHAnsi" w:hAnsiTheme="minorHAnsi" w:cstheme="minorHAnsi"/>
          <w:bCs/>
          <w:sz w:val="24"/>
          <w:szCs w:val="24"/>
        </w:rPr>
        <w:t>model</w:t>
      </w:r>
      <w:r w:rsidR="004419F6">
        <w:rPr>
          <w:rFonts w:asciiTheme="minorHAnsi" w:hAnsiTheme="minorHAnsi" w:cstheme="minorHAnsi"/>
          <w:bCs/>
          <w:sz w:val="24"/>
          <w:szCs w:val="24"/>
        </w:rPr>
        <w:t xml:space="preserve"> and</w:t>
      </w:r>
      <w:r w:rsidR="004419F6" w:rsidRPr="004419F6">
        <w:rPr>
          <w:rFonts w:asciiTheme="minorHAnsi" w:hAnsiTheme="minorHAnsi" w:cstheme="minorHAnsi"/>
          <w:bCs/>
          <w:sz w:val="24"/>
          <w:szCs w:val="24"/>
        </w:rPr>
        <w:t xml:space="preserve"> culture etc.</w:t>
      </w:r>
    </w:p>
    <w:p w14:paraId="3AF8D8FE" w14:textId="04CDC40D" w:rsidR="008B56F7" w:rsidRDefault="008B56F7"/>
    <w:tbl>
      <w:tblPr>
        <w:tblStyle w:val="TableGrid"/>
        <w:tblW w:w="0" w:type="auto"/>
        <w:tblLook w:val="04A0" w:firstRow="1" w:lastRow="0" w:firstColumn="1" w:lastColumn="0" w:noHBand="0" w:noVBand="1"/>
      </w:tblPr>
      <w:tblGrid>
        <w:gridCol w:w="7707"/>
        <w:gridCol w:w="1309"/>
      </w:tblGrid>
      <w:tr w:rsidR="00995C87" w14:paraId="2019B910" w14:textId="77777777" w:rsidTr="004014D8">
        <w:tc>
          <w:tcPr>
            <w:tcW w:w="7727" w:type="dxa"/>
          </w:tcPr>
          <w:p w14:paraId="66B2A681" w14:textId="7F8900B2" w:rsidR="00995C87" w:rsidRPr="008F6214" w:rsidRDefault="00277511">
            <w:pPr>
              <w:rPr>
                <w:b/>
                <w:bCs/>
              </w:rPr>
            </w:pPr>
            <w:r w:rsidRPr="008F6214">
              <w:rPr>
                <w:rFonts w:asciiTheme="minorHAnsi" w:hAnsiTheme="minorHAnsi" w:cstheme="minorHAnsi"/>
                <w:b/>
                <w:bCs/>
                <w:sz w:val="24"/>
                <w:szCs w:val="24"/>
              </w:rPr>
              <w:t>Actions</w:t>
            </w:r>
          </w:p>
        </w:tc>
        <w:tc>
          <w:tcPr>
            <w:tcW w:w="1289" w:type="dxa"/>
          </w:tcPr>
          <w:p w14:paraId="6EAA8E15" w14:textId="3F07D3FA" w:rsidR="00995C87" w:rsidRPr="008F6214" w:rsidRDefault="00995C87" w:rsidP="00277511">
            <w:pPr>
              <w:rPr>
                <w:rFonts w:asciiTheme="minorHAnsi" w:hAnsiTheme="minorHAnsi" w:cstheme="minorHAnsi"/>
                <w:b/>
                <w:bCs/>
                <w:sz w:val="24"/>
                <w:szCs w:val="24"/>
              </w:rPr>
            </w:pPr>
            <w:r w:rsidRPr="008F6214">
              <w:rPr>
                <w:rFonts w:asciiTheme="minorHAnsi" w:hAnsiTheme="minorHAnsi" w:cstheme="minorHAnsi"/>
                <w:b/>
                <w:bCs/>
                <w:sz w:val="24"/>
                <w:szCs w:val="24"/>
              </w:rPr>
              <w:t>Completed</w:t>
            </w:r>
          </w:p>
        </w:tc>
      </w:tr>
      <w:tr w:rsidR="00995C87" w14:paraId="40808B0A" w14:textId="77777777" w:rsidTr="004014D8">
        <w:tc>
          <w:tcPr>
            <w:tcW w:w="7727" w:type="dxa"/>
          </w:tcPr>
          <w:p w14:paraId="15DD50FD" w14:textId="36F0CC0C" w:rsidR="00995C87" w:rsidRPr="008945EB" w:rsidRDefault="00277511" w:rsidP="0019197E">
            <w:pPr>
              <w:pStyle w:val="ListParagraph"/>
              <w:numPr>
                <w:ilvl w:val="0"/>
                <w:numId w:val="1"/>
              </w:numPr>
              <w:jc w:val="both"/>
              <w:rPr>
                <w:sz w:val="24"/>
                <w:szCs w:val="24"/>
              </w:rPr>
            </w:pPr>
            <w:r w:rsidRPr="008945EB">
              <w:rPr>
                <w:rFonts w:eastAsia="Times New Roman"/>
                <w:sz w:val="24"/>
                <w:szCs w:val="24"/>
              </w:rPr>
              <w:t>Keep in regular contact with employees, homeworking or furloughed, updating them on what is going on within the business and to check in with them and see how they are</w:t>
            </w:r>
          </w:p>
        </w:tc>
        <w:tc>
          <w:tcPr>
            <w:tcW w:w="1289" w:type="dxa"/>
          </w:tcPr>
          <w:p w14:paraId="6678B9E6" w14:textId="77777777" w:rsidR="00995C87" w:rsidRPr="008945EB" w:rsidRDefault="00995C87">
            <w:pPr>
              <w:rPr>
                <w:sz w:val="24"/>
                <w:szCs w:val="24"/>
              </w:rPr>
            </w:pPr>
          </w:p>
        </w:tc>
      </w:tr>
      <w:tr w:rsidR="00995C87" w14:paraId="4F693025" w14:textId="77777777" w:rsidTr="004014D8">
        <w:tc>
          <w:tcPr>
            <w:tcW w:w="7727" w:type="dxa"/>
          </w:tcPr>
          <w:p w14:paraId="1E62DA59" w14:textId="3049E247" w:rsidR="00995C87" w:rsidRPr="008945EB" w:rsidRDefault="00AA51C8" w:rsidP="0019197E">
            <w:pPr>
              <w:pStyle w:val="ListParagraph"/>
              <w:numPr>
                <w:ilvl w:val="0"/>
                <w:numId w:val="1"/>
              </w:numPr>
              <w:jc w:val="both"/>
              <w:rPr>
                <w:sz w:val="24"/>
                <w:szCs w:val="24"/>
              </w:rPr>
            </w:pPr>
            <w:r w:rsidRPr="008945EB">
              <w:rPr>
                <w:rFonts w:eastAsia="Times New Roman"/>
                <w:sz w:val="24"/>
                <w:szCs w:val="24"/>
              </w:rPr>
              <w:t>Set home workers daily or weekly objectives to keep them focussed and ensure delivery of work</w:t>
            </w:r>
          </w:p>
        </w:tc>
        <w:tc>
          <w:tcPr>
            <w:tcW w:w="1289" w:type="dxa"/>
          </w:tcPr>
          <w:p w14:paraId="515F4865" w14:textId="77777777" w:rsidR="00995C87" w:rsidRPr="008945EB" w:rsidRDefault="00995C87">
            <w:pPr>
              <w:rPr>
                <w:sz w:val="24"/>
                <w:szCs w:val="24"/>
              </w:rPr>
            </w:pPr>
          </w:p>
        </w:tc>
      </w:tr>
      <w:tr w:rsidR="00995C87" w14:paraId="0311C1B0" w14:textId="77777777" w:rsidTr="004014D8">
        <w:tc>
          <w:tcPr>
            <w:tcW w:w="7727" w:type="dxa"/>
          </w:tcPr>
          <w:p w14:paraId="1168D309" w14:textId="790016DD" w:rsidR="00995C87" w:rsidRPr="008945EB" w:rsidRDefault="00AA51C8" w:rsidP="0019197E">
            <w:pPr>
              <w:pStyle w:val="ListParagraph"/>
              <w:numPr>
                <w:ilvl w:val="0"/>
                <w:numId w:val="1"/>
              </w:numPr>
              <w:jc w:val="both"/>
              <w:rPr>
                <w:sz w:val="24"/>
                <w:szCs w:val="24"/>
              </w:rPr>
            </w:pPr>
            <w:r w:rsidRPr="008945EB">
              <w:rPr>
                <w:rFonts w:eastAsia="Times New Roman"/>
                <w:sz w:val="24"/>
                <w:szCs w:val="24"/>
              </w:rPr>
              <w:t xml:space="preserve">Have weekly video meetings with all employees to keep them engaged in the business, keep open </w:t>
            </w:r>
            <w:r w:rsidR="00731524" w:rsidRPr="008945EB">
              <w:rPr>
                <w:rFonts w:eastAsia="Times New Roman"/>
                <w:sz w:val="24"/>
                <w:szCs w:val="24"/>
              </w:rPr>
              <w:t>communication,</w:t>
            </w:r>
            <w:r w:rsidRPr="008945EB">
              <w:rPr>
                <w:rFonts w:eastAsia="Times New Roman"/>
                <w:sz w:val="24"/>
                <w:szCs w:val="24"/>
              </w:rPr>
              <w:t xml:space="preserve"> and update them on the business, do some fun things</w:t>
            </w:r>
          </w:p>
        </w:tc>
        <w:tc>
          <w:tcPr>
            <w:tcW w:w="1289" w:type="dxa"/>
          </w:tcPr>
          <w:p w14:paraId="7D74C0B4" w14:textId="77777777" w:rsidR="00995C87" w:rsidRPr="008945EB" w:rsidRDefault="00995C87">
            <w:pPr>
              <w:rPr>
                <w:sz w:val="24"/>
                <w:szCs w:val="24"/>
              </w:rPr>
            </w:pPr>
          </w:p>
        </w:tc>
      </w:tr>
      <w:tr w:rsidR="00995C87" w14:paraId="2944F25D" w14:textId="77777777" w:rsidTr="004014D8">
        <w:tc>
          <w:tcPr>
            <w:tcW w:w="7727" w:type="dxa"/>
          </w:tcPr>
          <w:p w14:paraId="5B403FFF" w14:textId="44CEDDC3" w:rsidR="00995C87" w:rsidRPr="008945EB" w:rsidRDefault="00AA51C8" w:rsidP="0019197E">
            <w:pPr>
              <w:pStyle w:val="ListParagraph"/>
              <w:numPr>
                <w:ilvl w:val="0"/>
                <w:numId w:val="1"/>
              </w:numPr>
              <w:jc w:val="both"/>
              <w:rPr>
                <w:sz w:val="24"/>
                <w:szCs w:val="24"/>
              </w:rPr>
            </w:pPr>
            <w:r w:rsidRPr="008945EB">
              <w:rPr>
                <w:rFonts w:eastAsia="Times New Roman"/>
                <w:color w:val="000000"/>
                <w:sz w:val="24"/>
                <w:szCs w:val="24"/>
              </w:rPr>
              <w:t>Send all employees a ‘Thank You’ e-card/card to say thank you for their commitment during a challenging time</w:t>
            </w:r>
          </w:p>
        </w:tc>
        <w:tc>
          <w:tcPr>
            <w:tcW w:w="1289" w:type="dxa"/>
          </w:tcPr>
          <w:p w14:paraId="4AE40948" w14:textId="77777777" w:rsidR="00995C87" w:rsidRPr="008945EB" w:rsidRDefault="00995C87">
            <w:pPr>
              <w:rPr>
                <w:sz w:val="24"/>
                <w:szCs w:val="24"/>
              </w:rPr>
            </w:pPr>
          </w:p>
        </w:tc>
      </w:tr>
      <w:tr w:rsidR="00995C87" w14:paraId="14FD29EE" w14:textId="77777777" w:rsidTr="004014D8">
        <w:tc>
          <w:tcPr>
            <w:tcW w:w="7727" w:type="dxa"/>
          </w:tcPr>
          <w:p w14:paraId="5512A024" w14:textId="134147C4" w:rsidR="00995C87" w:rsidRPr="008945EB" w:rsidRDefault="00AA51C8" w:rsidP="0019197E">
            <w:pPr>
              <w:pStyle w:val="ListParagraph"/>
              <w:numPr>
                <w:ilvl w:val="0"/>
                <w:numId w:val="1"/>
              </w:numPr>
              <w:jc w:val="both"/>
              <w:rPr>
                <w:sz w:val="24"/>
                <w:szCs w:val="24"/>
              </w:rPr>
            </w:pPr>
            <w:r w:rsidRPr="008945EB">
              <w:rPr>
                <w:rFonts w:eastAsia="Times New Roman"/>
                <w:color w:val="000000"/>
                <w:sz w:val="24"/>
                <w:szCs w:val="24"/>
              </w:rPr>
              <w:t>If employees are struggling with the situation provide them with support</w:t>
            </w:r>
          </w:p>
        </w:tc>
        <w:tc>
          <w:tcPr>
            <w:tcW w:w="1289" w:type="dxa"/>
          </w:tcPr>
          <w:p w14:paraId="4696746C" w14:textId="77777777" w:rsidR="00995C87" w:rsidRPr="008945EB" w:rsidRDefault="00995C87">
            <w:pPr>
              <w:rPr>
                <w:sz w:val="24"/>
                <w:szCs w:val="24"/>
              </w:rPr>
            </w:pPr>
          </w:p>
        </w:tc>
      </w:tr>
      <w:tr w:rsidR="00995C87" w14:paraId="0A79CC75" w14:textId="77777777" w:rsidTr="004014D8">
        <w:tc>
          <w:tcPr>
            <w:tcW w:w="7727" w:type="dxa"/>
          </w:tcPr>
          <w:p w14:paraId="4F3E4901" w14:textId="298309C1" w:rsidR="00995C87" w:rsidRPr="008945EB" w:rsidRDefault="00AA51C8" w:rsidP="0019197E">
            <w:pPr>
              <w:pStyle w:val="ListParagraph"/>
              <w:numPr>
                <w:ilvl w:val="0"/>
                <w:numId w:val="1"/>
              </w:numPr>
              <w:jc w:val="both"/>
              <w:rPr>
                <w:sz w:val="24"/>
                <w:szCs w:val="24"/>
              </w:rPr>
            </w:pPr>
            <w:r w:rsidRPr="008945EB">
              <w:rPr>
                <w:rFonts w:eastAsia="Times New Roman"/>
                <w:color w:val="000000"/>
                <w:sz w:val="24"/>
                <w:szCs w:val="24"/>
              </w:rPr>
              <w:t xml:space="preserve">If you have furloughed </w:t>
            </w:r>
            <w:r w:rsidR="00E261F4" w:rsidRPr="008945EB">
              <w:rPr>
                <w:rFonts w:eastAsia="Times New Roman"/>
                <w:color w:val="000000"/>
                <w:sz w:val="24"/>
                <w:szCs w:val="24"/>
              </w:rPr>
              <w:t>employees,</w:t>
            </w:r>
            <w:r w:rsidRPr="008945EB">
              <w:rPr>
                <w:rFonts w:eastAsia="Times New Roman"/>
                <w:color w:val="000000"/>
                <w:sz w:val="24"/>
                <w:szCs w:val="24"/>
              </w:rPr>
              <w:t xml:space="preserve"> ensure you have acceptance from them to the contract change</w:t>
            </w:r>
          </w:p>
        </w:tc>
        <w:tc>
          <w:tcPr>
            <w:tcW w:w="1289" w:type="dxa"/>
          </w:tcPr>
          <w:p w14:paraId="23839863" w14:textId="77777777" w:rsidR="00995C87" w:rsidRPr="008945EB" w:rsidRDefault="00995C87">
            <w:pPr>
              <w:rPr>
                <w:sz w:val="24"/>
                <w:szCs w:val="24"/>
              </w:rPr>
            </w:pPr>
          </w:p>
        </w:tc>
      </w:tr>
      <w:tr w:rsidR="00995C87" w14:paraId="4AA3589D" w14:textId="77777777" w:rsidTr="004014D8">
        <w:tc>
          <w:tcPr>
            <w:tcW w:w="7727" w:type="dxa"/>
          </w:tcPr>
          <w:p w14:paraId="7DA56AB5" w14:textId="51F30C38" w:rsidR="00995C87" w:rsidRPr="008945EB" w:rsidRDefault="00AA51C8" w:rsidP="0019197E">
            <w:pPr>
              <w:pStyle w:val="ListParagraph"/>
              <w:numPr>
                <w:ilvl w:val="0"/>
                <w:numId w:val="1"/>
              </w:numPr>
              <w:jc w:val="both"/>
              <w:rPr>
                <w:sz w:val="24"/>
                <w:szCs w:val="24"/>
              </w:rPr>
            </w:pPr>
            <w:r w:rsidRPr="008945EB">
              <w:rPr>
                <w:rFonts w:eastAsia="Times New Roman"/>
                <w:color w:val="000000"/>
                <w:sz w:val="24"/>
                <w:szCs w:val="24"/>
              </w:rPr>
              <w:t>Make sure you have all the information you need to make a claim through the Job Retention Scheme</w:t>
            </w:r>
          </w:p>
        </w:tc>
        <w:tc>
          <w:tcPr>
            <w:tcW w:w="1289" w:type="dxa"/>
          </w:tcPr>
          <w:p w14:paraId="4DFBA986" w14:textId="77777777" w:rsidR="00995C87" w:rsidRPr="008945EB" w:rsidRDefault="00995C87">
            <w:pPr>
              <w:rPr>
                <w:sz w:val="24"/>
                <w:szCs w:val="24"/>
              </w:rPr>
            </w:pPr>
          </w:p>
        </w:tc>
      </w:tr>
      <w:tr w:rsidR="00D17CC0" w14:paraId="2D2BF459" w14:textId="77777777" w:rsidTr="004014D8">
        <w:tc>
          <w:tcPr>
            <w:tcW w:w="7727" w:type="dxa"/>
          </w:tcPr>
          <w:p w14:paraId="62606B19" w14:textId="503B3D66" w:rsidR="00D17CC0" w:rsidRPr="008945EB" w:rsidRDefault="00AA51C8" w:rsidP="0019197E">
            <w:pPr>
              <w:pStyle w:val="ListParagraph"/>
              <w:numPr>
                <w:ilvl w:val="0"/>
                <w:numId w:val="1"/>
              </w:numPr>
              <w:jc w:val="both"/>
              <w:rPr>
                <w:sz w:val="24"/>
                <w:szCs w:val="24"/>
              </w:rPr>
            </w:pPr>
            <w:r w:rsidRPr="008945EB">
              <w:rPr>
                <w:rFonts w:eastAsia="Times New Roman"/>
                <w:color w:val="000000"/>
                <w:sz w:val="24"/>
                <w:szCs w:val="24"/>
              </w:rPr>
              <w:t>Send homeworkers a temporary agreement to homeworking</w:t>
            </w:r>
          </w:p>
        </w:tc>
        <w:tc>
          <w:tcPr>
            <w:tcW w:w="1289" w:type="dxa"/>
          </w:tcPr>
          <w:p w14:paraId="27F9973E" w14:textId="77777777" w:rsidR="00D17CC0" w:rsidRPr="008945EB" w:rsidRDefault="00D17CC0">
            <w:pPr>
              <w:rPr>
                <w:sz w:val="24"/>
                <w:szCs w:val="24"/>
              </w:rPr>
            </w:pPr>
          </w:p>
        </w:tc>
      </w:tr>
      <w:tr w:rsidR="0023777F" w14:paraId="195F0736" w14:textId="77777777" w:rsidTr="004014D8">
        <w:tc>
          <w:tcPr>
            <w:tcW w:w="7727" w:type="dxa"/>
          </w:tcPr>
          <w:p w14:paraId="30E90705" w14:textId="5DB27F7C" w:rsidR="0023777F" w:rsidRPr="008945EB" w:rsidRDefault="0023777F" w:rsidP="0019197E">
            <w:pPr>
              <w:pStyle w:val="ListParagraph"/>
              <w:numPr>
                <w:ilvl w:val="0"/>
                <w:numId w:val="1"/>
              </w:numPr>
              <w:jc w:val="both"/>
              <w:rPr>
                <w:rFonts w:eastAsia="Times New Roman"/>
                <w:color w:val="000000"/>
                <w:sz w:val="24"/>
                <w:szCs w:val="24"/>
              </w:rPr>
            </w:pPr>
            <w:r w:rsidRPr="00054A01">
              <w:rPr>
                <w:rFonts w:asciiTheme="minorHAnsi" w:hAnsiTheme="minorHAnsi" w:cstheme="minorHAnsi"/>
                <w:color w:val="000000"/>
                <w:sz w:val="24"/>
                <w:szCs w:val="24"/>
              </w:rPr>
              <w:t>Send communication to all employees reminding them of good hygiene measures</w:t>
            </w:r>
          </w:p>
        </w:tc>
        <w:tc>
          <w:tcPr>
            <w:tcW w:w="1289" w:type="dxa"/>
          </w:tcPr>
          <w:p w14:paraId="76BF063B" w14:textId="77777777" w:rsidR="0023777F" w:rsidRPr="008945EB" w:rsidRDefault="0023777F">
            <w:pPr>
              <w:rPr>
                <w:sz w:val="24"/>
                <w:szCs w:val="24"/>
              </w:rPr>
            </w:pPr>
          </w:p>
        </w:tc>
      </w:tr>
      <w:tr w:rsidR="00D17CC0" w14:paraId="1A1D3EDC" w14:textId="77777777" w:rsidTr="004014D8">
        <w:tc>
          <w:tcPr>
            <w:tcW w:w="7727" w:type="dxa"/>
          </w:tcPr>
          <w:p w14:paraId="085ED29D" w14:textId="65B75D96" w:rsidR="00D17CC0" w:rsidRPr="008945EB" w:rsidRDefault="00AA51C8" w:rsidP="0019197E">
            <w:pPr>
              <w:pStyle w:val="ListParagraph"/>
              <w:numPr>
                <w:ilvl w:val="0"/>
                <w:numId w:val="1"/>
              </w:numPr>
              <w:jc w:val="both"/>
              <w:rPr>
                <w:sz w:val="24"/>
                <w:szCs w:val="24"/>
              </w:rPr>
            </w:pPr>
            <w:r w:rsidRPr="008945EB">
              <w:rPr>
                <w:rFonts w:eastAsia="Times New Roman"/>
                <w:color w:val="000000"/>
                <w:sz w:val="24"/>
                <w:szCs w:val="24"/>
              </w:rPr>
              <w:t xml:space="preserve">Send working from home health and safety guidance </w:t>
            </w:r>
          </w:p>
        </w:tc>
        <w:tc>
          <w:tcPr>
            <w:tcW w:w="1289" w:type="dxa"/>
          </w:tcPr>
          <w:p w14:paraId="38C28962" w14:textId="77777777" w:rsidR="00D17CC0" w:rsidRPr="008945EB" w:rsidRDefault="00D17CC0">
            <w:pPr>
              <w:rPr>
                <w:sz w:val="24"/>
                <w:szCs w:val="24"/>
              </w:rPr>
            </w:pPr>
          </w:p>
        </w:tc>
      </w:tr>
      <w:tr w:rsidR="00D17CC0" w14:paraId="2D169CF9" w14:textId="77777777" w:rsidTr="004014D8">
        <w:tc>
          <w:tcPr>
            <w:tcW w:w="7727" w:type="dxa"/>
          </w:tcPr>
          <w:p w14:paraId="0329E1B6" w14:textId="5B956A43" w:rsidR="00D17CC0" w:rsidRPr="00183D0D" w:rsidRDefault="000D3673" w:rsidP="00183D0D">
            <w:pPr>
              <w:pStyle w:val="ListParagraph"/>
              <w:numPr>
                <w:ilvl w:val="0"/>
                <w:numId w:val="1"/>
              </w:numPr>
              <w:jc w:val="both"/>
              <w:rPr>
                <w:rFonts w:eastAsia="Times New Roman"/>
                <w:color w:val="000000"/>
                <w:sz w:val="24"/>
                <w:szCs w:val="24"/>
              </w:rPr>
            </w:pPr>
            <w:r w:rsidRPr="00183D0D">
              <w:rPr>
                <w:rFonts w:eastAsia="Times New Roman"/>
                <w:color w:val="000000"/>
                <w:sz w:val="24"/>
                <w:szCs w:val="24"/>
              </w:rPr>
              <w:t>Review the target operating model and organisational structure, business and role requirements may need to change to meet business objectives and move forward</w:t>
            </w:r>
          </w:p>
        </w:tc>
        <w:tc>
          <w:tcPr>
            <w:tcW w:w="1289" w:type="dxa"/>
          </w:tcPr>
          <w:p w14:paraId="78C4B311" w14:textId="77777777" w:rsidR="00D17CC0" w:rsidRPr="008945EB" w:rsidRDefault="00D17CC0">
            <w:pPr>
              <w:rPr>
                <w:sz w:val="24"/>
                <w:szCs w:val="24"/>
              </w:rPr>
            </w:pPr>
          </w:p>
        </w:tc>
      </w:tr>
      <w:tr w:rsidR="00D17CC0" w14:paraId="226F5C1D" w14:textId="77777777" w:rsidTr="004014D8">
        <w:tc>
          <w:tcPr>
            <w:tcW w:w="7727" w:type="dxa"/>
          </w:tcPr>
          <w:p w14:paraId="444DFAE2" w14:textId="0E1A84D4" w:rsidR="00D17CC0" w:rsidRPr="00183D0D" w:rsidRDefault="007D6C2A" w:rsidP="00183D0D">
            <w:pPr>
              <w:pStyle w:val="ListParagraph"/>
              <w:numPr>
                <w:ilvl w:val="0"/>
                <w:numId w:val="1"/>
              </w:numPr>
              <w:jc w:val="both"/>
              <w:rPr>
                <w:rFonts w:eastAsia="Times New Roman"/>
                <w:color w:val="000000"/>
                <w:sz w:val="24"/>
                <w:szCs w:val="24"/>
              </w:rPr>
            </w:pPr>
            <w:r w:rsidRPr="00183D0D">
              <w:rPr>
                <w:rFonts w:eastAsia="Times New Roman"/>
                <w:color w:val="000000"/>
                <w:sz w:val="24"/>
                <w:szCs w:val="24"/>
              </w:rPr>
              <w:t>Develop the vision and mission for the business or review your current statements and redefine if required for the new world</w:t>
            </w:r>
          </w:p>
        </w:tc>
        <w:tc>
          <w:tcPr>
            <w:tcW w:w="1289" w:type="dxa"/>
          </w:tcPr>
          <w:p w14:paraId="7E9E855E" w14:textId="77777777" w:rsidR="00D17CC0" w:rsidRDefault="00D17CC0"/>
        </w:tc>
      </w:tr>
      <w:tr w:rsidR="00D17CC0" w14:paraId="42465EE1" w14:textId="77777777" w:rsidTr="004014D8">
        <w:tc>
          <w:tcPr>
            <w:tcW w:w="7727" w:type="dxa"/>
          </w:tcPr>
          <w:p w14:paraId="71D5FBD5" w14:textId="34682731" w:rsidR="00D17CC0" w:rsidRDefault="00602613" w:rsidP="00E975E9">
            <w:pPr>
              <w:pStyle w:val="ListParagraph"/>
              <w:numPr>
                <w:ilvl w:val="0"/>
                <w:numId w:val="1"/>
              </w:numPr>
              <w:jc w:val="both"/>
            </w:pPr>
            <w:r w:rsidRPr="00E975E9">
              <w:rPr>
                <w:rFonts w:eastAsia="Times New Roman"/>
                <w:color w:val="000000"/>
                <w:sz w:val="24"/>
                <w:szCs w:val="24"/>
              </w:rPr>
              <w:t xml:space="preserve">Think about the </w:t>
            </w:r>
            <w:r w:rsidR="00E975E9" w:rsidRPr="00E975E9">
              <w:rPr>
                <w:rFonts w:eastAsia="Times New Roman"/>
                <w:color w:val="000000"/>
                <w:sz w:val="24"/>
                <w:szCs w:val="24"/>
              </w:rPr>
              <w:t>culture (how things are done around here)</w:t>
            </w:r>
            <w:r w:rsidRPr="00E975E9">
              <w:rPr>
                <w:rFonts w:eastAsia="Times New Roman"/>
                <w:color w:val="000000"/>
                <w:sz w:val="24"/>
                <w:szCs w:val="24"/>
              </w:rPr>
              <w:t xml:space="preserve"> of </w:t>
            </w:r>
            <w:r w:rsidR="006436CF" w:rsidRPr="00E975E9">
              <w:rPr>
                <w:rFonts w:eastAsia="Times New Roman"/>
                <w:color w:val="000000"/>
                <w:sz w:val="24"/>
                <w:szCs w:val="24"/>
              </w:rPr>
              <w:t>your</w:t>
            </w:r>
            <w:r w:rsidRPr="00E975E9">
              <w:rPr>
                <w:rFonts w:eastAsia="Times New Roman"/>
                <w:color w:val="000000"/>
                <w:sz w:val="24"/>
                <w:szCs w:val="24"/>
              </w:rPr>
              <w:t xml:space="preserve"> business</w:t>
            </w:r>
            <w:r w:rsidR="00712E32" w:rsidRPr="00E975E9">
              <w:rPr>
                <w:rFonts w:eastAsia="Times New Roman"/>
                <w:color w:val="000000"/>
                <w:sz w:val="24"/>
                <w:szCs w:val="24"/>
              </w:rPr>
              <w:t xml:space="preserve">, </w:t>
            </w:r>
            <w:r w:rsidR="00E975E9" w:rsidRPr="00E975E9">
              <w:rPr>
                <w:rFonts w:eastAsia="Times New Roman"/>
                <w:color w:val="000000"/>
                <w:sz w:val="24"/>
                <w:szCs w:val="24"/>
              </w:rPr>
              <w:t>document it</w:t>
            </w:r>
          </w:p>
        </w:tc>
        <w:tc>
          <w:tcPr>
            <w:tcW w:w="1289" w:type="dxa"/>
          </w:tcPr>
          <w:p w14:paraId="392B0407" w14:textId="77777777" w:rsidR="00D17CC0" w:rsidRDefault="00D17CC0"/>
        </w:tc>
      </w:tr>
    </w:tbl>
    <w:p w14:paraId="64E6D28E" w14:textId="314A53F3" w:rsidR="00995C87" w:rsidRDefault="00995C87"/>
    <w:p w14:paraId="0B835431" w14:textId="48419725" w:rsidR="00C25BC5" w:rsidRDefault="00C25BC5"/>
    <w:p w14:paraId="0FEF5D77" w14:textId="32195FFE" w:rsidR="004014D8" w:rsidRDefault="009E5E40" w:rsidP="0029774C">
      <w:pPr>
        <w:spacing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Stage 2 - </w:t>
      </w:r>
      <w:r w:rsidR="004014D8" w:rsidRPr="0029774C">
        <w:rPr>
          <w:rFonts w:asciiTheme="minorHAnsi" w:hAnsiTheme="minorHAnsi" w:cstheme="minorHAnsi"/>
          <w:b/>
          <w:sz w:val="24"/>
          <w:szCs w:val="24"/>
        </w:rPr>
        <w:t xml:space="preserve">Actions to take to prepare </w:t>
      </w:r>
      <w:r w:rsidR="00E310C6" w:rsidRPr="0029774C">
        <w:rPr>
          <w:rFonts w:asciiTheme="minorHAnsi" w:hAnsiTheme="minorHAnsi" w:cstheme="minorHAnsi"/>
          <w:b/>
          <w:sz w:val="24"/>
          <w:szCs w:val="24"/>
        </w:rPr>
        <w:t xml:space="preserve">for </w:t>
      </w:r>
      <w:r w:rsidR="0029774C" w:rsidRPr="0029774C">
        <w:rPr>
          <w:rFonts w:asciiTheme="minorHAnsi" w:hAnsiTheme="minorHAnsi" w:cstheme="minorHAnsi"/>
          <w:b/>
          <w:sz w:val="24"/>
          <w:szCs w:val="24"/>
        </w:rPr>
        <w:t>return after lockdown</w:t>
      </w:r>
      <w:r w:rsidR="00B37355">
        <w:rPr>
          <w:rFonts w:asciiTheme="minorHAnsi" w:hAnsiTheme="minorHAnsi" w:cstheme="minorHAnsi"/>
          <w:b/>
          <w:sz w:val="24"/>
          <w:szCs w:val="24"/>
        </w:rPr>
        <w:t xml:space="preserve"> (restrictions are lifted)</w:t>
      </w:r>
    </w:p>
    <w:p w14:paraId="6C7A6357" w14:textId="2E4204EE" w:rsidR="00196453" w:rsidRDefault="00196453" w:rsidP="0029774C">
      <w:pPr>
        <w:spacing w:line="240" w:lineRule="auto"/>
        <w:jc w:val="both"/>
        <w:rPr>
          <w:rFonts w:asciiTheme="minorHAnsi" w:hAnsiTheme="minorHAnsi" w:cstheme="minorHAnsi"/>
          <w:b/>
          <w:sz w:val="24"/>
          <w:szCs w:val="24"/>
        </w:rPr>
      </w:pPr>
    </w:p>
    <w:p w14:paraId="260068C3" w14:textId="5CF297B6" w:rsidR="00196453" w:rsidRPr="005A6AAF" w:rsidRDefault="00196453" w:rsidP="0029774C">
      <w:pPr>
        <w:spacing w:line="240" w:lineRule="auto"/>
        <w:jc w:val="both"/>
        <w:rPr>
          <w:bCs/>
        </w:rPr>
      </w:pPr>
      <w:r w:rsidRPr="005A6AAF">
        <w:rPr>
          <w:rFonts w:asciiTheme="minorHAnsi" w:hAnsiTheme="minorHAnsi" w:cstheme="minorHAnsi"/>
          <w:bCs/>
          <w:sz w:val="24"/>
          <w:szCs w:val="24"/>
        </w:rPr>
        <w:t xml:space="preserve">This section is about planning the return, what do you need in terms of resource and </w:t>
      </w:r>
      <w:r w:rsidR="005A6AAF" w:rsidRPr="005A6AAF">
        <w:rPr>
          <w:rFonts w:asciiTheme="minorHAnsi" w:hAnsiTheme="minorHAnsi" w:cstheme="minorHAnsi"/>
          <w:bCs/>
          <w:sz w:val="24"/>
          <w:szCs w:val="24"/>
        </w:rPr>
        <w:t>how will the return happen.</w:t>
      </w:r>
    </w:p>
    <w:p w14:paraId="0B79F7C4" w14:textId="0201BA78" w:rsidR="004014D8" w:rsidRDefault="004014D8"/>
    <w:tbl>
      <w:tblPr>
        <w:tblStyle w:val="TableGrid"/>
        <w:tblW w:w="0" w:type="auto"/>
        <w:tblLook w:val="04A0" w:firstRow="1" w:lastRow="0" w:firstColumn="1" w:lastColumn="0" w:noHBand="0" w:noVBand="1"/>
      </w:tblPr>
      <w:tblGrid>
        <w:gridCol w:w="7707"/>
        <w:gridCol w:w="1309"/>
      </w:tblGrid>
      <w:tr w:rsidR="0029774C" w:rsidRPr="00277511" w14:paraId="3BE83B80" w14:textId="77777777" w:rsidTr="009E5E40">
        <w:tc>
          <w:tcPr>
            <w:tcW w:w="7707" w:type="dxa"/>
          </w:tcPr>
          <w:p w14:paraId="23DED593" w14:textId="77777777" w:rsidR="0029774C" w:rsidRPr="008F6214" w:rsidRDefault="0029774C" w:rsidP="00C70484">
            <w:pPr>
              <w:rPr>
                <w:b/>
                <w:bCs/>
              </w:rPr>
            </w:pPr>
            <w:r w:rsidRPr="008F6214">
              <w:rPr>
                <w:rFonts w:asciiTheme="minorHAnsi" w:hAnsiTheme="minorHAnsi" w:cstheme="minorHAnsi"/>
                <w:b/>
                <w:bCs/>
                <w:sz w:val="24"/>
                <w:szCs w:val="24"/>
              </w:rPr>
              <w:t>Actions</w:t>
            </w:r>
          </w:p>
        </w:tc>
        <w:tc>
          <w:tcPr>
            <w:tcW w:w="1309" w:type="dxa"/>
          </w:tcPr>
          <w:p w14:paraId="36B43F2C" w14:textId="77777777" w:rsidR="0029774C" w:rsidRPr="008F6214" w:rsidRDefault="0029774C" w:rsidP="00C70484">
            <w:pPr>
              <w:rPr>
                <w:rFonts w:asciiTheme="minorHAnsi" w:hAnsiTheme="minorHAnsi" w:cstheme="minorHAnsi"/>
                <w:b/>
                <w:bCs/>
                <w:sz w:val="24"/>
                <w:szCs w:val="24"/>
              </w:rPr>
            </w:pPr>
            <w:r w:rsidRPr="008F6214">
              <w:rPr>
                <w:rFonts w:asciiTheme="minorHAnsi" w:hAnsiTheme="minorHAnsi" w:cstheme="minorHAnsi"/>
                <w:b/>
                <w:bCs/>
                <w:sz w:val="24"/>
                <w:szCs w:val="24"/>
              </w:rPr>
              <w:t>Completed</w:t>
            </w:r>
          </w:p>
        </w:tc>
      </w:tr>
      <w:tr w:rsidR="0029774C" w:rsidRPr="008945EB" w14:paraId="7722D72F" w14:textId="77777777" w:rsidTr="009E5E40">
        <w:tc>
          <w:tcPr>
            <w:tcW w:w="7707" w:type="dxa"/>
          </w:tcPr>
          <w:p w14:paraId="573F6009" w14:textId="06A8E561" w:rsidR="0029774C" w:rsidRPr="008945EB" w:rsidRDefault="00D86764" w:rsidP="00AB2B1B">
            <w:pPr>
              <w:pStyle w:val="ListParagraph"/>
              <w:numPr>
                <w:ilvl w:val="0"/>
                <w:numId w:val="3"/>
              </w:numPr>
              <w:jc w:val="both"/>
              <w:rPr>
                <w:sz w:val="24"/>
                <w:szCs w:val="24"/>
              </w:rPr>
            </w:pPr>
            <w:r>
              <w:rPr>
                <w:sz w:val="24"/>
                <w:szCs w:val="24"/>
              </w:rPr>
              <w:t xml:space="preserve">Think about the resources you need based on the work that you believe </w:t>
            </w:r>
            <w:r w:rsidR="003A046A">
              <w:rPr>
                <w:sz w:val="24"/>
                <w:szCs w:val="24"/>
              </w:rPr>
              <w:t>or know you will have</w:t>
            </w:r>
          </w:p>
        </w:tc>
        <w:tc>
          <w:tcPr>
            <w:tcW w:w="1309" w:type="dxa"/>
          </w:tcPr>
          <w:p w14:paraId="35541E80" w14:textId="77777777" w:rsidR="0029774C" w:rsidRPr="008945EB" w:rsidRDefault="0029774C" w:rsidP="00C70484">
            <w:pPr>
              <w:rPr>
                <w:sz w:val="24"/>
                <w:szCs w:val="24"/>
              </w:rPr>
            </w:pPr>
          </w:p>
        </w:tc>
      </w:tr>
      <w:tr w:rsidR="00F13ED6" w:rsidRPr="008945EB" w14:paraId="6C62DB2A" w14:textId="77777777" w:rsidTr="009E5E40">
        <w:tc>
          <w:tcPr>
            <w:tcW w:w="7707" w:type="dxa"/>
          </w:tcPr>
          <w:p w14:paraId="51E31D42" w14:textId="39BB727E" w:rsidR="00F13ED6" w:rsidRDefault="00F13ED6" w:rsidP="00AB2B1B">
            <w:pPr>
              <w:pStyle w:val="ListParagraph"/>
              <w:numPr>
                <w:ilvl w:val="0"/>
                <w:numId w:val="3"/>
              </w:numPr>
              <w:jc w:val="both"/>
              <w:rPr>
                <w:sz w:val="24"/>
                <w:szCs w:val="24"/>
              </w:rPr>
            </w:pPr>
            <w:r>
              <w:rPr>
                <w:sz w:val="24"/>
                <w:szCs w:val="24"/>
              </w:rPr>
              <w:t>Develop a redundancy plan if required</w:t>
            </w:r>
          </w:p>
        </w:tc>
        <w:tc>
          <w:tcPr>
            <w:tcW w:w="1309" w:type="dxa"/>
          </w:tcPr>
          <w:p w14:paraId="10E64146" w14:textId="77777777" w:rsidR="00F13ED6" w:rsidRPr="008945EB" w:rsidRDefault="00F13ED6" w:rsidP="00C70484">
            <w:pPr>
              <w:rPr>
                <w:sz w:val="24"/>
                <w:szCs w:val="24"/>
              </w:rPr>
            </w:pPr>
          </w:p>
        </w:tc>
      </w:tr>
      <w:tr w:rsidR="0029774C" w:rsidRPr="008945EB" w14:paraId="7EAAEC83" w14:textId="77777777" w:rsidTr="009E5E40">
        <w:tc>
          <w:tcPr>
            <w:tcW w:w="7707" w:type="dxa"/>
          </w:tcPr>
          <w:p w14:paraId="0EA6193E" w14:textId="14F974F0" w:rsidR="0029774C" w:rsidRPr="008945EB" w:rsidRDefault="009D33ED" w:rsidP="00C70484">
            <w:pPr>
              <w:pStyle w:val="ListParagraph"/>
              <w:numPr>
                <w:ilvl w:val="0"/>
                <w:numId w:val="1"/>
              </w:numPr>
              <w:jc w:val="both"/>
              <w:rPr>
                <w:sz w:val="24"/>
                <w:szCs w:val="24"/>
              </w:rPr>
            </w:pPr>
            <w:r>
              <w:rPr>
                <w:sz w:val="24"/>
                <w:szCs w:val="24"/>
              </w:rPr>
              <w:t xml:space="preserve">Plan your rota </w:t>
            </w:r>
            <w:r w:rsidR="00003369">
              <w:rPr>
                <w:sz w:val="24"/>
                <w:szCs w:val="24"/>
              </w:rPr>
              <w:t xml:space="preserve">for </w:t>
            </w:r>
            <w:r w:rsidR="001757A5">
              <w:rPr>
                <w:sz w:val="24"/>
                <w:szCs w:val="24"/>
              </w:rPr>
              <w:t xml:space="preserve">the </w:t>
            </w:r>
            <w:r w:rsidR="00003369">
              <w:rPr>
                <w:sz w:val="24"/>
                <w:szCs w:val="24"/>
              </w:rPr>
              <w:t>employees return – Is it a phased return</w:t>
            </w:r>
            <w:r w:rsidR="001757A5">
              <w:rPr>
                <w:sz w:val="24"/>
                <w:szCs w:val="24"/>
              </w:rPr>
              <w:t>?</w:t>
            </w:r>
          </w:p>
        </w:tc>
        <w:tc>
          <w:tcPr>
            <w:tcW w:w="1309" w:type="dxa"/>
          </w:tcPr>
          <w:p w14:paraId="15231A0C" w14:textId="77777777" w:rsidR="0029774C" w:rsidRPr="008945EB" w:rsidRDefault="0029774C" w:rsidP="00C70484">
            <w:pPr>
              <w:rPr>
                <w:sz w:val="24"/>
                <w:szCs w:val="24"/>
              </w:rPr>
            </w:pPr>
          </w:p>
        </w:tc>
      </w:tr>
      <w:tr w:rsidR="0029774C" w:rsidRPr="008945EB" w14:paraId="4DADC654" w14:textId="77777777" w:rsidTr="009E5E40">
        <w:tc>
          <w:tcPr>
            <w:tcW w:w="7707" w:type="dxa"/>
          </w:tcPr>
          <w:p w14:paraId="7E405998" w14:textId="56C8645D" w:rsidR="0029774C" w:rsidRPr="008945EB" w:rsidRDefault="007F345F" w:rsidP="00C70484">
            <w:pPr>
              <w:pStyle w:val="ListParagraph"/>
              <w:numPr>
                <w:ilvl w:val="0"/>
                <w:numId w:val="1"/>
              </w:numPr>
              <w:jc w:val="both"/>
              <w:rPr>
                <w:sz w:val="24"/>
                <w:szCs w:val="24"/>
              </w:rPr>
            </w:pPr>
            <w:r>
              <w:rPr>
                <w:sz w:val="24"/>
                <w:szCs w:val="24"/>
              </w:rPr>
              <w:t>Communicat</w:t>
            </w:r>
            <w:r w:rsidR="00457668">
              <w:rPr>
                <w:sz w:val="24"/>
                <w:szCs w:val="24"/>
              </w:rPr>
              <w:t>e</w:t>
            </w:r>
            <w:r>
              <w:rPr>
                <w:sz w:val="24"/>
                <w:szCs w:val="24"/>
              </w:rPr>
              <w:t xml:space="preserve"> your plan in a personal way if possible</w:t>
            </w:r>
            <w:r w:rsidR="00457668">
              <w:rPr>
                <w:sz w:val="24"/>
                <w:szCs w:val="24"/>
              </w:rPr>
              <w:t xml:space="preserve"> (Video Meeting)</w:t>
            </w:r>
          </w:p>
        </w:tc>
        <w:tc>
          <w:tcPr>
            <w:tcW w:w="1309" w:type="dxa"/>
          </w:tcPr>
          <w:p w14:paraId="05BA0DBD" w14:textId="77777777" w:rsidR="0029774C" w:rsidRPr="008945EB" w:rsidRDefault="0029774C" w:rsidP="00C70484">
            <w:pPr>
              <w:rPr>
                <w:sz w:val="24"/>
                <w:szCs w:val="24"/>
              </w:rPr>
            </w:pPr>
          </w:p>
        </w:tc>
      </w:tr>
      <w:tr w:rsidR="00413393" w:rsidRPr="008945EB" w14:paraId="70C29A2E" w14:textId="77777777" w:rsidTr="009E5E40">
        <w:tc>
          <w:tcPr>
            <w:tcW w:w="7707" w:type="dxa"/>
          </w:tcPr>
          <w:p w14:paraId="6CC1C228" w14:textId="3BBC3A51" w:rsidR="00413393" w:rsidRDefault="00413393" w:rsidP="00C70484">
            <w:pPr>
              <w:pStyle w:val="ListParagraph"/>
              <w:numPr>
                <w:ilvl w:val="0"/>
                <w:numId w:val="1"/>
              </w:numPr>
              <w:jc w:val="both"/>
              <w:rPr>
                <w:sz w:val="24"/>
                <w:szCs w:val="24"/>
              </w:rPr>
            </w:pPr>
            <w:r>
              <w:rPr>
                <w:sz w:val="24"/>
                <w:szCs w:val="24"/>
              </w:rPr>
              <w:t>Issue return from Furlough letters</w:t>
            </w:r>
          </w:p>
        </w:tc>
        <w:tc>
          <w:tcPr>
            <w:tcW w:w="1309" w:type="dxa"/>
          </w:tcPr>
          <w:p w14:paraId="60427656" w14:textId="77777777" w:rsidR="00413393" w:rsidRPr="008945EB" w:rsidRDefault="00413393" w:rsidP="00C70484">
            <w:pPr>
              <w:rPr>
                <w:sz w:val="24"/>
                <w:szCs w:val="24"/>
              </w:rPr>
            </w:pPr>
          </w:p>
        </w:tc>
      </w:tr>
      <w:tr w:rsidR="0029774C" w:rsidRPr="008945EB" w14:paraId="025C62C1" w14:textId="77777777" w:rsidTr="009E5E40">
        <w:tc>
          <w:tcPr>
            <w:tcW w:w="7707" w:type="dxa"/>
          </w:tcPr>
          <w:p w14:paraId="1E9E66F9" w14:textId="0003323E" w:rsidR="0029774C" w:rsidRPr="008945EB" w:rsidRDefault="00D3486C" w:rsidP="00C70484">
            <w:pPr>
              <w:pStyle w:val="ListParagraph"/>
              <w:numPr>
                <w:ilvl w:val="0"/>
                <w:numId w:val="1"/>
              </w:numPr>
              <w:jc w:val="both"/>
              <w:rPr>
                <w:sz w:val="24"/>
                <w:szCs w:val="24"/>
              </w:rPr>
            </w:pPr>
            <w:r>
              <w:rPr>
                <w:sz w:val="24"/>
                <w:szCs w:val="24"/>
              </w:rPr>
              <w:t>Develop homeworkers return plan – Is it phased?</w:t>
            </w:r>
          </w:p>
        </w:tc>
        <w:tc>
          <w:tcPr>
            <w:tcW w:w="1309" w:type="dxa"/>
          </w:tcPr>
          <w:p w14:paraId="3DE12BDC" w14:textId="77777777" w:rsidR="0029774C" w:rsidRPr="008945EB" w:rsidRDefault="0029774C" w:rsidP="00C70484">
            <w:pPr>
              <w:rPr>
                <w:sz w:val="24"/>
                <w:szCs w:val="24"/>
              </w:rPr>
            </w:pPr>
          </w:p>
        </w:tc>
      </w:tr>
      <w:tr w:rsidR="00716379" w:rsidRPr="008945EB" w14:paraId="1D1A6D81" w14:textId="77777777" w:rsidTr="009E5E40">
        <w:tc>
          <w:tcPr>
            <w:tcW w:w="7707" w:type="dxa"/>
          </w:tcPr>
          <w:p w14:paraId="24F58392" w14:textId="7D80362E" w:rsidR="00716379" w:rsidRDefault="00716379" w:rsidP="00C70484">
            <w:pPr>
              <w:pStyle w:val="ListParagraph"/>
              <w:numPr>
                <w:ilvl w:val="0"/>
                <w:numId w:val="1"/>
              </w:numPr>
              <w:jc w:val="both"/>
              <w:rPr>
                <w:sz w:val="24"/>
                <w:szCs w:val="24"/>
              </w:rPr>
            </w:pPr>
            <w:r>
              <w:rPr>
                <w:sz w:val="24"/>
                <w:szCs w:val="24"/>
              </w:rPr>
              <w:t>Ensure you give each an employee to talk to you about any concerns about returning they may have</w:t>
            </w:r>
          </w:p>
        </w:tc>
        <w:tc>
          <w:tcPr>
            <w:tcW w:w="1309" w:type="dxa"/>
          </w:tcPr>
          <w:p w14:paraId="79C531F5" w14:textId="77777777" w:rsidR="00716379" w:rsidRPr="008945EB" w:rsidRDefault="00716379" w:rsidP="00C70484">
            <w:pPr>
              <w:rPr>
                <w:sz w:val="24"/>
                <w:szCs w:val="24"/>
              </w:rPr>
            </w:pPr>
          </w:p>
        </w:tc>
      </w:tr>
      <w:tr w:rsidR="006F02B4" w:rsidRPr="008945EB" w14:paraId="7996DC16" w14:textId="77777777" w:rsidTr="009E5E40">
        <w:tc>
          <w:tcPr>
            <w:tcW w:w="7707" w:type="dxa"/>
          </w:tcPr>
          <w:p w14:paraId="5A029196" w14:textId="25F30DCC" w:rsidR="006F02B4" w:rsidRPr="00DE2163" w:rsidRDefault="006F02B4" w:rsidP="00DE2163">
            <w:pPr>
              <w:pStyle w:val="ListParagraph"/>
              <w:numPr>
                <w:ilvl w:val="0"/>
                <w:numId w:val="1"/>
              </w:numPr>
              <w:jc w:val="both"/>
              <w:rPr>
                <w:sz w:val="24"/>
                <w:szCs w:val="24"/>
              </w:rPr>
            </w:pPr>
            <w:r>
              <w:rPr>
                <w:sz w:val="24"/>
                <w:szCs w:val="24"/>
              </w:rPr>
              <w:t>Identify and implement an employee support programme</w:t>
            </w:r>
          </w:p>
        </w:tc>
        <w:tc>
          <w:tcPr>
            <w:tcW w:w="1309" w:type="dxa"/>
          </w:tcPr>
          <w:p w14:paraId="2F981CD5" w14:textId="77777777" w:rsidR="006F02B4" w:rsidRPr="008945EB" w:rsidRDefault="006F02B4" w:rsidP="00C70484">
            <w:pPr>
              <w:rPr>
                <w:sz w:val="24"/>
                <w:szCs w:val="24"/>
              </w:rPr>
            </w:pPr>
          </w:p>
        </w:tc>
      </w:tr>
      <w:tr w:rsidR="009E5E40" w:rsidRPr="008945EB" w14:paraId="19A839D9" w14:textId="77777777" w:rsidTr="009E5E40">
        <w:tc>
          <w:tcPr>
            <w:tcW w:w="7707" w:type="dxa"/>
          </w:tcPr>
          <w:p w14:paraId="13BEDE4D" w14:textId="5E1B1B96" w:rsidR="009E5E40" w:rsidRDefault="009E5E40" w:rsidP="009E5E40">
            <w:pPr>
              <w:pStyle w:val="ListParagraph"/>
              <w:numPr>
                <w:ilvl w:val="0"/>
                <w:numId w:val="1"/>
              </w:numPr>
              <w:jc w:val="both"/>
              <w:rPr>
                <w:sz w:val="24"/>
                <w:szCs w:val="24"/>
              </w:rPr>
            </w:pPr>
            <w:r>
              <w:rPr>
                <w:sz w:val="24"/>
                <w:szCs w:val="24"/>
              </w:rPr>
              <w:t xml:space="preserve">Have a social event, get the team/your business together (this could also take place in stage </w:t>
            </w:r>
            <w:r w:rsidR="0093252A">
              <w:rPr>
                <w:sz w:val="24"/>
                <w:szCs w:val="24"/>
              </w:rPr>
              <w:t>3</w:t>
            </w:r>
            <w:r w:rsidR="00FA734C">
              <w:rPr>
                <w:sz w:val="24"/>
                <w:szCs w:val="24"/>
              </w:rPr>
              <w:t>)</w:t>
            </w:r>
          </w:p>
        </w:tc>
        <w:tc>
          <w:tcPr>
            <w:tcW w:w="1309" w:type="dxa"/>
          </w:tcPr>
          <w:p w14:paraId="1C62E998" w14:textId="77777777" w:rsidR="009E5E40" w:rsidRPr="008945EB" w:rsidRDefault="009E5E40" w:rsidP="009E5E40">
            <w:pPr>
              <w:rPr>
                <w:sz w:val="24"/>
                <w:szCs w:val="24"/>
              </w:rPr>
            </w:pPr>
          </w:p>
        </w:tc>
      </w:tr>
      <w:tr w:rsidR="009E5E40" w:rsidRPr="008945EB" w14:paraId="460E487F" w14:textId="77777777" w:rsidTr="009E5E40">
        <w:tc>
          <w:tcPr>
            <w:tcW w:w="7707" w:type="dxa"/>
          </w:tcPr>
          <w:p w14:paraId="2D4532B2" w14:textId="18F37288" w:rsidR="009E5E40" w:rsidRPr="008945EB" w:rsidRDefault="009E5E40" w:rsidP="009E5E40">
            <w:pPr>
              <w:pStyle w:val="ListParagraph"/>
              <w:numPr>
                <w:ilvl w:val="0"/>
                <w:numId w:val="1"/>
              </w:numPr>
              <w:jc w:val="both"/>
              <w:rPr>
                <w:sz w:val="24"/>
                <w:szCs w:val="24"/>
              </w:rPr>
            </w:pPr>
            <w:r w:rsidRPr="00DE2163">
              <w:rPr>
                <w:sz w:val="24"/>
                <w:szCs w:val="24"/>
              </w:rPr>
              <w:t xml:space="preserve">Ensure </w:t>
            </w:r>
            <w:r>
              <w:rPr>
                <w:sz w:val="24"/>
                <w:szCs w:val="24"/>
              </w:rPr>
              <w:t xml:space="preserve">you </w:t>
            </w:r>
            <w:r w:rsidRPr="00DE2163">
              <w:rPr>
                <w:sz w:val="24"/>
                <w:szCs w:val="24"/>
              </w:rPr>
              <w:t>can still meet any public health England guidelines, if required</w:t>
            </w:r>
          </w:p>
        </w:tc>
        <w:tc>
          <w:tcPr>
            <w:tcW w:w="1309" w:type="dxa"/>
          </w:tcPr>
          <w:p w14:paraId="52B6B36D" w14:textId="77777777" w:rsidR="009E5E40" w:rsidRPr="008945EB" w:rsidRDefault="009E5E40" w:rsidP="009E5E40">
            <w:pPr>
              <w:rPr>
                <w:sz w:val="24"/>
                <w:szCs w:val="24"/>
              </w:rPr>
            </w:pPr>
          </w:p>
        </w:tc>
      </w:tr>
    </w:tbl>
    <w:p w14:paraId="175B47D1" w14:textId="7D35909D" w:rsidR="0029774C" w:rsidRDefault="0029774C"/>
    <w:p w14:paraId="0AF9C123" w14:textId="2A902770" w:rsidR="0077171C" w:rsidRDefault="00FA734C" w:rsidP="00FF66AB">
      <w:pPr>
        <w:spacing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Stage 3 - </w:t>
      </w:r>
      <w:r w:rsidR="0077171C" w:rsidRPr="00FF66AB">
        <w:rPr>
          <w:rFonts w:asciiTheme="minorHAnsi" w:hAnsiTheme="minorHAnsi" w:cstheme="minorHAnsi"/>
          <w:b/>
          <w:sz w:val="24"/>
          <w:szCs w:val="24"/>
        </w:rPr>
        <w:t xml:space="preserve">Actions to take </w:t>
      </w:r>
      <w:r w:rsidR="00FF66AB" w:rsidRPr="00FF66AB">
        <w:rPr>
          <w:rFonts w:asciiTheme="minorHAnsi" w:hAnsiTheme="minorHAnsi" w:cstheme="minorHAnsi"/>
          <w:b/>
          <w:sz w:val="24"/>
          <w:szCs w:val="24"/>
        </w:rPr>
        <w:t>once employees have returned</w:t>
      </w:r>
    </w:p>
    <w:p w14:paraId="3C9ACB0A" w14:textId="196C1780" w:rsidR="00C5527D" w:rsidRDefault="00C5527D" w:rsidP="00FF66AB">
      <w:pPr>
        <w:spacing w:line="240" w:lineRule="auto"/>
        <w:jc w:val="both"/>
        <w:rPr>
          <w:rFonts w:asciiTheme="minorHAnsi" w:hAnsiTheme="minorHAnsi" w:cstheme="minorHAnsi"/>
          <w:b/>
          <w:sz w:val="24"/>
          <w:szCs w:val="24"/>
        </w:rPr>
      </w:pPr>
    </w:p>
    <w:p w14:paraId="62CE4D4F" w14:textId="0DE787BA" w:rsidR="00C5527D" w:rsidRPr="00C42A6C" w:rsidRDefault="00C5527D" w:rsidP="00FF66AB">
      <w:pPr>
        <w:spacing w:line="240" w:lineRule="auto"/>
        <w:jc w:val="both"/>
        <w:rPr>
          <w:rFonts w:asciiTheme="minorHAnsi" w:hAnsiTheme="minorHAnsi" w:cstheme="minorHAnsi"/>
          <w:bCs/>
          <w:sz w:val="24"/>
          <w:szCs w:val="24"/>
        </w:rPr>
      </w:pPr>
      <w:r w:rsidRPr="00C42A6C">
        <w:rPr>
          <w:rFonts w:asciiTheme="minorHAnsi" w:hAnsiTheme="minorHAnsi" w:cstheme="minorHAnsi"/>
          <w:bCs/>
          <w:sz w:val="24"/>
          <w:szCs w:val="24"/>
        </w:rPr>
        <w:t>This section is about how to re-engage your team with the business</w:t>
      </w:r>
      <w:r w:rsidR="00C42A6C">
        <w:rPr>
          <w:rFonts w:asciiTheme="minorHAnsi" w:hAnsiTheme="minorHAnsi" w:cstheme="minorHAnsi"/>
          <w:bCs/>
          <w:sz w:val="24"/>
          <w:szCs w:val="24"/>
        </w:rPr>
        <w:t>.</w:t>
      </w:r>
      <w:r w:rsidRPr="00C42A6C">
        <w:rPr>
          <w:rFonts w:asciiTheme="minorHAnsi" w:hAnsiTheme="minorHAnsi" w:cstheme="minorHAnsi"/>
          <w:bCs/>
          <w:sz w:val="24"/>
          <w:szCs w:val="24"/>
        </w:rPr>
        <w:t xml:space="preserve"> </w:t>
      </w:r>
    </w:p>
    <w:p w14:paraId="7ECAE4D3" w14:textId="77777777" w:rsidR="00FF66AB" w:rsidRPr="00FF66AB" w:rsidRDefault="00FF66AB" w:rsidP="00FF66AB">
      <w:pPr>
        <w:spacing w:line="240" w:lineRule="auto"/>
        <w:jc w:val="both"/>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7707"/>
        <w:gridCol w:w="1309"/>
      </w:tblGrid>
      <w:tr w:rsidR="00FF66AB" w:rsidRPr="00277511" w14:paraId="7D1D6349" w14:textId="77777777" w:rsidTr="00A71829">
        <w:tc>
          <w:tcPr>
            <w:tcW w:w="7707" w:type="dxa"/>
          </w:tcPr>
          <w:p w14:paraId="4A77E272" w14:textId="77777777" w:rsidR="00FF66AB" w:rsidRPr="0037426B" w:rsidRDefault="00FF66AB" w:rsidP="00C70484">
            <w:pPr>
              <w:rPr>
                <w:b/>
                <w:bCs/>
              </w:rPr>
            </w:pPr>
            <w:r w:rsidRPr="0037426B">
              <w:rPr>
                <w:rFonts w:asciiTheme="minorHAnsi" w:hAnsiTheme="minorHAnsi" w:cstheme="minorHAnsi"/>
                <w:b/>
                <w:bCs/>
                <w:sz w:val="24"/>
                <w:szCs w:val="24"/>
              </w:rPr>
              <w:t>Actions</w:t>
            </w:r>
          </w:p>
        </w:tc>
        <w:tc>
          <w:tcPr>
            <w:tcW w:w="1309" w:type="dxa"/>
          </w:tcPr>
          <w:p w14:paraId="7437008F" w14:textId="77777777" w:rsidR="00FF66AB" w:rsidRPr="0037426B" w:rsidRDefault="00FF66AB" w:rsidP="00C70484">
            <w:pPr>
              <w:rPr>
                <w:rFonts w:asciiTheme="minorHAnsi" w:hAnsiTheme="minorHAnsi" w:cstheme="minorHAnsi"/>
                <w:b/>
                <w:bCs/>
                <w:sz w:val="24"/>
                <w:szCs w:val="24"/>
              </w:rPr>
            </w:pPr>
            <w:r w:rsidRPr="0037426B">
              <w:rPr>
                <w:rFonts w:asciiTheme="minorHAnsi" w:hAnsiTheme="minorHAnsi" w:cstheme="minorHAnsi"/>
                <w:b/>
                <w:bCs/>
                <w:sz w:val="24"/>
                <w:szCs w:val="24"/>
              </w:rPr>
              <w:t>Completed</w:t>
            </w:r>
          </w:p>
        </w:tc>
      </w:tr>
      <w:tr w:rsidR="00FF66AB" w:rsidRPr="008945EB" w14:paraId="624A20B0" w14:textId="77777777" w:rsidTr="00A71829">
        <w:tc>
          <w:tcPr>
            <w:tcW w:w="7707" w:type="dxa"/>
          </w:tcPr>
          <w:p w14:paraId="6B76D2BD" w14:textId="376F2680" w:rsidR="00FF66AB" w:rsidRPr="008945EB" w:rsidRDefault="006A3691" w:rsidP="0037426B">
            <w:pPr>
              <w:pStyle w:val="ListParagraph"/>
              <w:numPr>
                <w:ilvl w:val="0"/>
                <w:numId w:val="1"/>
              </w:numPr>
              <w:jc w:val="both"/>
              <w:rPr>
                <w:sz w:val="24"/>
                <w:szCs w:val="24"/>
              </w:rPr>
            </w:pPr>
            <w:r>
              <w:rPr>
                <w:sz w:val="24"/>
                <w:szCs w:val="24"/>
              </w:rPr>
              <w:t>On first day of return meet with employees as a team, welcome back</w:t>
            </w:r>
            <w:r w:rsidR="00446915">
              <w:rPr>
                <w:sz w:val="24"/>
                <w:szCs w:val="24"/>
              </w:rPr>
              <w:t>, update them on what you have been doing</w:t>
            </w:r>
            <w:r w:rsidR="00AA4201">
              <w:rPr>
                <w:sz w:val="24"/>
                <w:szCs w:val="24"/>
              </w:rPr>
              <w:t>, talk through</w:t>
            </w:r>
            <w:r w:rsidR="0037426B">
              <w:rPr>
                <w:sz w:val="24"/>
                <w:szCs w:val="24"/>
              </w:rPr>
              <w:t xml:space="preserve"> vision/mission, </w:t>
            </w:r>
            <w:r w:rsidR="00731524">
              <w:rPr>
                <w:sz w:val="24"/>
                <w:szCs w:val="24"/>
              </w:rPr>
              <w:t>culture,</w:t>
            </w:r>
            <w:r w:rsidR="0037426B">
              <w:rPr>
                <w:sz w:val="24"/>
                <w:szCs w:val="24"/>
              </w:rPr>
              <w:t xml:space="preserve"> and objectives of the business</w:t>
            </w:r>
          </w:p>
        </w:tc>
        <w:tc>
          <w:tcPr>
            <w:tcW w:w="1309" w:type="dxa"/>
          </w:tcPr>
          <w:p w14:paraId="487F9A2A" w14:textId="77777777" w:rsidR="00FF66AB" w:rsidRPr="0037426B" w:rsidRDefault="00FF66AB" w:rsidP="0037426B">
            <w:pPr>
              <w:rPr>
                <w:rFonts w:ascii="Calibri" w:eastAsiaTheme="minorHAnsi" w:hAnsi="Calibri" w:cs="Calibri"/>
                <w:sz w:val="24"/>
                <w:szCs w:val="24"/>
                <w:lang w:eastAsia="en-US"/>
              </w:rPr>
            </w:pPr>
          </w:p>
        </w:tc>
      </w:tr>
      <w:tr w:rsidR="00FF66AB" w:rsidRPr="008945EB" w14:paraId="6E338D53" w14:textId="77777777" w:rsidTr="00A71829">
        <w:tc>
          <w:tcPr>
            <w:tcW w:w="7707" w:type="dxa"/>
          </w:tcPr>
          <w:p w14:paraId="4627E857" w14:textId="02C02971" w:rsidR="00FF66AB" w:rsidRPr="008945EB" w:rsidRDefault="004E32D2" w:rsidP="00C70484">
            <w:pPr>
              <w:pStyle w:val="ListParagraph"/>
              <w:numPr>
                <w:ilvl w:val="0"/>
                <w:numId w:val="1"/>
              </w:numPr>
              <w:jc w:val="both"/>
              <w:rPr>
                <w:sz w:val="24"/>
                <w:szCs w:val="24"/>
              </w:rPr>
            </w:pPr>
            <w:r>
              <w:rPr>
                <w:sz w:val="24"/>
                <w:szCs w:val="24"/>
              </w:rPr>
              <w:t>Meet with employee</w:t>
            </w:r>
            <w:r w:rsidR="00716379">
              <w:rPr>
                <w:sz w:val="24"/>
                <w:szCs w:val="24"/>
              </w:rPr>
              <w:t>s</w:t>
            </w:r>
            <w:r>
              <w:rPr>
                <w:sz w:val="24"/>
                <w:szCs w:val="24"/>
              </w:rPr>
              <w:t xml:space="preserve"> individually </w:t>
            </w:r>
            <w:r w:rsidR="00716379">
              <w:rPr>
                <w:sz w:val="24"/>
                <w:szCs w:val="24"/>
              </w:rPr>
              <w:t>on day of return and do a well being meeting (how are they feeling, do they need any support)</w:t>
            </w:r>
          </w:p>
        </w:tc>
        <w:tc>
          <w:tcPr>
            <w:tcW w:w="1309" w:type="dxa"/>
          </w:tcPr>
          <w:p w14:paraId="04092741" w14:textId="77777777" w:rsidR="00FF66AB" w:rsidRPr="0037426B" w:rsidRDefault="00FF66AB" w:rsidP="00C70484">
            <w:pPr>
              <w:rPr>
                <w:rFonts w:ascii="Calibri" w:eastAsiaTheme="minorHAnsi" w:hAnsi="Calibri" w:cs="Calibri"/>
                <w:sz w:val="24"/>
                <w:szCs w:val="24"/>
                <w:lang w:eastAsia="en-US"/>
              </w:rPr>
            </w:pPr>
          </w:p>
        </w:tc>
      </w:tr>
      <w:tr w:rsidR="00FF66AB" w:rsidRPr="008945EB" w14:paraId="005F67FB" w14:textId="77777777" w:rsidTr="00A71829">
        <w:tc>
          <w:tcPr>
            <w:tcW w:w="7707" w:type="dxa"/>
          </w:tcPr>
          <w:p w14:paraId="4AC1A981" w14:textId="39F32C74" w:rsidR="00FF66AB" w:rsidRPr="008945EB" w:rsidRDefault="00B02E29" w:rsidP="0037426B">
            <w:pPr>
              <w:pStyle w:val="ListParagraph"/>
              <w:numPr>
                <w:ilvl w:val="0"/>
                <w:numId w:val="1"/>
              </w:numPr>
              <w:jc w:val="both"/>
              <w:rPr>
                <w:sz w:val="24"/>
                <w:szCs w:val="24"/>
              </w:rPr>
            </w:pPr>
            <w:r>
              <w:rPr>
                <w:sz w:val="24"/>
                <w:szCs w:val="24"/>
              </w:rPr>
              <w:t>Within the first week of return</w:t>
            </w:r>
            <w:r w:rsidR="00F13ED6">
              <w:rPr>
                <w:sz w:val="24"/>
                <w:szCs w:val="24"/>
              </w:rPr>
              <w:t xml:space="preserve">, discuss the </w:t>
            </w:r>
            <w:r w:rsidR="0037426B">
              <w:rPr>
                <w:sz w:val="24"/>
                <w:szCs w:val="24"/>
              </w:rPr>
              <w:t>employee’s</w:t>
            </w:r>
            <w:r w:rsidR="00786F92">
              <w:rPr>
                <w:sz w:val="24"/>
                <w:szCs w:val="24"/>
              </w:rPr>
              <w:t xml:space="preserve"> role and reconfirm the expectations</w:t>
            </w:r>
            <w:r w:rsidR="00F50251">
              <w:rPr>
                <w:sz w:val="24"/>
                <w:szCs w:val="24"/>
              </w:rPr>
              <w:t xml:space="preserve">, develop </w:t>
            </w:r>
            <w:r w:rsidR="00AA4201">
              <w:rPr>
                <w:sz w:val="24"/>
                <w:szCs w:val="24"/>
              </w:rPr>
              <w:t>first 3 months objectives</w:t>
            </w:r>
          </w:p>
        </w:tc>
        <w:tc>
          <w:tcPr>
            <w:tcW w:w="1309" w:type="dxa"/>
          </w:tcPr>
          <w:p w14:paraId="0290998D" w14:textId="77777777" w:rsidR="00FF66AB" w:rsidRPr="0037426B" w:rsidRDefault="00FF66AB" w:rsidP="0037426B">
            <w:pPr>
              <w:rPr>
                <w:rFonts w:ascii="Calibri" w:eastAsiaTheme="minorHAnsi" w:hAnsi="Calibri" w:cs="Calibri"/>
                <w:sz w:val="24"/>
                <w:szCs w:val="24"/>
                <w:lang w:eastAsia="en-US"/>
              </w:rPr>
            </w:pPr>
          </w:p>
        </w:tc>
      </w:tr>
      <w:tr w:rsidR="00585BFE" w:rsidRPr="008945EB" w14:paraId="5D893C78" w14:textId="77777777" w:rsidTr="00A71829">
        <w:tc>
          <w:tcPr>
            <w:tcW w:w="7707" w:type="dxa"/>
          </w:tcPr>
          <w:p w14:paraId="2E7DE7A6" w14:textId="45A4C910" w:rsidR="00585BFE" w:rsidRDefault="006F02B4" w:rsidP="00C70484">
            <w:pPr>
              <w:pStyle w:val="ListParagraph"/>
              <w:numPr>
                <w:ilvl w:val="0"/>
                <w:numId w:val="1"/>
              </w:numPr>
              <w:jc w:val="both"/>
              <w:rPr>
                <w:sz w:val="24"/>
                <w:szCs w:val="24"/>
              </w:rPr>
            </w:pPr>
            <w:r>
              <w:rPr>
                <w:sz w:val="24"/>
                <w:szCs w:val="24"/>
              </w:rPr>
              <w:t>Buddy employees up to provide support</w:t>
            </w:r>
          </w:p>
        </w:tc>
        <w:tc>
          <w:tcPr>
            <w:tcW w:w="1309" w:type="dxa"/>
          </w:tcPr>
          <w:p w14:paraId="2F2C9CD4" w14:textId="77777777" w:rsidR="00585BFE" w:rsidRPr="0037426B" w:rsidRDefault="00585BFE" w:rsidP="00C70484">
            <w:pPr>
              <w:rPr>
                <w:rFonts w:ascii="Calibri" w:eastAsiaTheme="minorHAnsi" w:hAnsi="Calibri" w:cs="Calibri"/>
                <w:sz w:val="24"/>
                <w:szCs w:val="24"/>
                <w:lang w:eastAsia="en-US"/>
              </w:rPr>
            </w:pPr>
          </w:p>
        </w:tc>
      </w:tr>
      <w:tr w:rsidR="00A71829" w:rsidRPr="008945EB" w14:paraId="3D6AF50B" w14:textId="77777777" w:rsidTr="00A71829">
        <w:tc>
          <w:tcPr>
            <w:tcW w:w="7707" w:type="dxa"/>
          </w:tcPr>
          <w:p w14:paraId="6914188C" w14:textId="03EA3B06" w:rsidR="00A71829" w:rsidRDefault="00A71829" w:rsidP="00A71829">
            <w:pPr>
              <w:pStyle w:val="ListParagraph"/>
              <w:numPr>
                <w:ilvl w:val="0"/>
                <w:numId w:val="1"/>
              </w:numPr>
              <w:jc w:val="both"/>
              <w:rPr>
                <w:sz w:val="24"/>
                <w:szCs w:val="24"/>
              </w:rPr>
            </w:pPr>
            <w:r>
              <w:rPr>
                <w:sz w:val="24"/>
                <w:szCs w:val="24"/>
              </w:rPr>
              <w:t>Deal with any flexible working requests</w:t>
            </w:r>
          </w:p>
        </w:tc>
        <w:tc>
          <w:tcPr>
            <w:tcW w:w="1309" w:type="dxa"/>
          </w:tcPr>
          <w:p w14:paraId="42FEA0C8" w14:textId="77777777" w:rsidR="00A71829" w:rsidRPr="0037426B" w:rsidRDefault="00A71829" w:rsidP="00A71829">
            <w:pPr>
              <w:rPr>
                <w:rFonts w:ascii="Calibri" w:eastAsiaTheme="minorHAnsi" w:hAnsi="Calibri" w:cs="Calibri"/>
                <w:sz w:val="24"/>
                <w:szCs w:val="24"/>
                <w:lang w:eastAsia="en-US"/>
              </w:rPr>
            </w:pPr>
          </w:p>
        </w:tc>
      </w:tr>
      <w:tr w:rsidR="00A71829" w:rsidRPr="008945EB" w14:paraId="1CBE311C" w14:textId="77777777" w:rsidTr="00A71829">
        <w:tc>
          <w:tcPr>
            <w:tcW w:w="7707" w:type="dxa"/>
          </w:tcPr>
          <w:p w14:paraId="6724ACAD" w14:textId="4BE70030" w:rsidR="00A71829" w:rsidRPr="008945EB" w:rsidRDefault="00A71829" w:rsidP="00A71829">
            <w:pPr>
              <w:pStyle w:val="ListParagraph"/>
              <w:numPr>
                <w:ilvl w:val="0"/>
                <w:numId w:val="1"/>
              </w:numPr>
              <w:jc w:val="both"/>
              <w:rPr>
                <w:sz w:val="24"/>
                <w:szCs w:val="24"/>
              </w:rPr>
            </w:pPr>
            <w:r>
              <w:rPr>
                <w:sz w:val="24"/>
                <w:szCs w:val="24"/>
              </w:rPr>
              <w:t>Carryout weekly reviews with each employee for first 2/3 months or as required</w:t>
            </w:r>
          </w:p>
        </w:tc>
        <w:tc>
          <w:tcPr>
            <w:tcW w:w="1309" w:type="dxa"/>
          </w:tcPr>
          <w:p w14:paraId="050144EF" w14:textId="77777777" w:rsidR="00A71829" w:rsidRPr="0037426B" w:rsidRDefault="00A71829" w:rsidP="00A71829">
            <w:pPr>
              <w:rPr>
                <w:rFonts w:ascii="Calibri" w:eastAsiaTheme="minorHAnsi" w:hAnsi="Calibri" w:cs="Calibri"/>
                <w:sz w:val="24"/>
                <w:szCs w:val="24"/>
                <w:lang w:eastAsia="en-US"/>
              </w:rPr>
            </w:pPr>
          </w:p>
        </w:tc>
      </w:tr>
    </w:tbl>
    <w:p w14:paraId="0F505CDA" w14:textId="1906CF9E" w:rsidR="004014D8" w:rsidRDefault="004014D8"/>
    <w:sectPr w:rsidR="004014D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B3ABF" w14:textId="77777777" w:rsidR="002272C4" w:rsidRDefault="002272C4" w:rsidP="008F6214">
      <w:pPr>
        <w:spacing w:line="240" w:lineRule="auto"/>
      </w:pPr>
      <w:r>
        <w:separator/>
      </w:r>
    </w:p>
  </w:endnote>
  <w:endnote w:type="continuationSeparator" w:id="0">
    <w:p w14:paraId="2364CDCA" w14:textId="77777777" w:rsidR="002272C4" w:rsidRDefault="002272C4" w:rsidP="008F6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2BFA7" w14:textId="77777777" w:rsidR="002272C4" w:rsidRDefault="002272C4" w:rsidP="008F6214">
      <w:pPr>
        <w:spacing w:line="240" w:lineRule="auto"/>
      </w:pPr>
      <w:r>
        <w:separator/>
      </w:r>
    </w:p>
  </w:footnote>
  <w:footnote w:type="continuationSeparator" w:id="0">
    <w:p w14:paraId="28DE627E" w14:textId="77777777" w:rsidR="002272C4" w:rsidRDefault="002272C4" w:rsidP="008F6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5252" w14:textId="125E4972" w:rsidR="008F6214" w:rsidRDefault="008F6214" w:rsidP="008F6214">
    <w:pPr>
      <w:pStyle w:val="Header"/>
      <w:jc w:val="right"/>
    </w:pPr>
    <w:r>
      <w:rPr>
        <w:noProof/>
      </w:rPr>
      <w:drawing>
        <wp:inline distT="0" distB="0" distL="0" distR="0" wp14:anchorId="463459F4" wp14:editId="5E5028A6">
          <wp:extent cx="1190625" cy="64269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HR-logo.jpg"/>
                  <pic:cNvPicPr/>
                </pic:nvPicPr>
                <pic:blipFill>
                  <a:blip r:embed="rId1">
                    <a:extLst>
                      <a:ext uri="{28A0092B-C50C-407E-A947-70E740481C1C}">
                        <a14:useLocalDpi xmlns:a14="http://schemas.microsoft.com/office/drawing/2010/main" val="0"/>
                      </a:ext>
                    </a:extLst>
                  </a:blip>
                  <a:stretch>
                    <a:fillRect/>
                  </a:stretch>
                </pic:blipFill>
                <pic:spPr>
                  <a:xfrm>
                    <a:off x="0" y="0"/>
                    <a:ext cx="1202134" cy="648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27793"/>
    <w:multiLevelType w:val="hybridMultilevel"/>
    <w:tmpl w:val="3C4C7D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6ADB2996"/>
    <w:multiLevelType w:val="hybridMultilevel"/>
    <w:tmpl w:val="463CBB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87"/>
    <w:rsid w:val="00003369"/>
    <w:rsid w:val="000B2809"/>
    <w:rsid w:val="000D3673"/>
    <w:rsid w:val="001757A5"/>
    <w:rsid w:val="00183D0D"/>
    <w:rsid w:val="0019197E"/>
    <w:rsid w:val="00196453"/>
    <w:rsid w:val="001B7632"/>
    <w:rsid w:val="002272C4"/>
    <w:rsid w:val="0023777F"/>
    <w:rsid w:val="0024494B"/>
    <w:rsid w:val="00277511"/>
    <w:rsid w:val="0029774C"/>
    <w:rsid w:val="003269A0"/>
    <w:rsid w:val="0037426B"/>
    <w:rsid w:val="003A046A"/>
    <w:rsid w:val="004014D8"/>
    <w:rsid w:val="00413393"/>
    <w:rsid w:val="00440D59"/>
    <w:rsid w:val="004419F6"/>
    <w:rsid w:val="00446915"/>
    <w:rsid w:val="00457668"/>
    <w:rsid w:val="004E32D2"/>
    <w:rsid w:val="00585BFE"/>
    <w:rsid w:val="005A06B6"/>
    <w:rsid w:val="005A6AAF"/>
    <w:rsid w:val="005D7280"/>
    <w:rsid w:val="00602613"/>
    <w:rsid w:val="006436CF"/>
    <w:rsid w:val="006A3691"/>
    <w:rsid w:val="006F02B4"/>
    <w:rsid w:val="00712E32"/>
    <w:rsid w:val="00716379"/>
    <w:rsid w:val="00730E36"/>
    <w:rsid w:val="00731524"/>
    <w:rsid w:val="0077171C"/>
    <w:rsid w:val="00786F92"/>
    <w:rsid w:val="00793A81"/>
    <w:rsid w:val="007D6C2A"/>
    <w:rsid w:val="007F1B35"/>
    <w:rsid w:val="007F345F"/>
    <w:rsid w:val="00804B14"/>
    <w:rsid w:val="008945EB"/>
    <w:rsid w:val="008B56F7"/>
    <w:rsid w:val="008D6402"/>
    <w:rsid w:val="008F6214"/>
    <w:rsid w:val="008F7BBD"/>
    <w:rsid w:val="0093252A"/>
    <w:rsid w:val="00995C87"/>
    <w:rsid w:val="009D33ED"/>
    <w:rsid w:val="009E5E40"/>
    <w:rsid w:val="00A66224"/>
    <w:rsid w:val="00A71829"/>
    <w:rsid w:val="00AA4201"/>
    <w:rsid w:val="00AA51C8"/>
    <w:rsid w:val="00AB2B1B"/>
    <w:rsid w:val="00B02E29"/>
    <w:rsid w:val="00B22535"/>
    <w:rsid w:val="00B37355"/>
    <w:rsid w:val="00B6092D"/>
    <w:rsid w:val="00C25BC5"/>
    <w:rsid w:val="00C42A6C"/>
    <w:rsid w:val="00C5527D"/>
    <w:rsid w:val="00C803B6"/>
    <w:rsid w:val="00D17CC0"/>
    <w:rsid w:val="00D3486C"/>
    <w:rsid w:val="00D86764"/>
    <w:rsid w:val="00DE2163"/>
    <w:rsid w:val="00E261F4"/>
    <w:rsid w:val="00E310C6"/>
    <w:rsid w:val="00E975E9"/>
    <w:rsid w:val="00F13ED6"/>
    <w:rsid w:val="00F50251"/>
    <w:rsid w:val="00F5400F"/>
    <w:rsid w:val="00FA734C"/>
    <w:rsid w:val="00FE1AB0"/>
    <w:rsid w:val="00FF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2725C"/>
  <w15:chartTrackingRefBased/>
  <w15:docId w15:val="{B4352F8D-3E37-463E-9A5D-63E9AEE5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87"/>
    <w:pPr>
      <w:spacing w:after="0" w:line="360" w:lineRule="exact"/>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5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511"/>
    <w:rPr>
      <w:rFonts w:ascii="Segoe UI" w:eastAsia="Times New Roman" w:hAnsi="Segoe UI" w:cs="Segoe UI"/>
      <w:sz w:val="18"/>
      <w:szCs w:val="18"/>
      <w:lang w:eastAsia="en-GB"/>
    </w:rPr>
  </w:style>
  <w:style w:type="paragraph" w:styleId="ListParagraph">
    <w:name w:val="List Paragraph"/>
    <w:basedOn w:val="Normal"/>
    <w:uiPriority w:val="34"/>
    <w:qFormat/>
    <w:rsid w:val="00AA51C8"/>
    <w:pPr>
      <w:spacing w:line="240" w:lineRule="auto"/>
      <w:ind w:left="720"/>
    </w:pPr>
    <w:rPr>
      <w:rFonts w:ascii="Calibri" w:eastAsiaTheme="minorHAnsi" w:hAnsi="Calibri" w:cs="Calibri"/>
      <w:lang w:eastAsia="en-US"/>
    </w:rPr>
  </w:style>
  <w:style w:type="paragraph" w:styleId="Header">
    <w:name w:val="header"/>
    <w:basedOn w:val="Normal"/>
    <w:link w:val="HeaderChar"/>
    <w:uiPriority w:val="99"/>
    <w:unhideWhenUsed/>
    <w:rsid w:val="008F6214"/>
    <w:pPr>
      <w:tabs>
        <w:tab w:val="center" w:pos="4513"/>
        <w:tab w:val="right" w:pos="9026"/>
      </w:tabs>
      <w:spacing w:line="240" w:lineRule="auto"/>
    </w:pPr>
  </w:style>
  <w:style w:type="character" w:customStyle="1" w:styleId="HeaderChar">
    <w:name w:val="Header Char"/>
    <w:basedOn w:val="DefaultParagraphFont"/>
    <w:link w:val="Header"/>
    <w:uiPriority w:val="99"/>
    <w:rsid w:val="008F6214"/>
    <w:rPr>
      <w:rFonts w:ascii="Arial" w:eastAsia="Times New Roman" w:hAnsi="Arial" w:cs="Times New Roman"/>
      <w:lang w:eastAsia="en-GB"/>
    </w:rPr>
  </w:style>
  <w:style w:type="paragraph" w:styleId="Footer">
    <w:name w:val="footer"/>
    <w:basedOn w:val="Normal"/>
    <w:link w:val="FooterChar"/>
    <w:uiPriority w:val="99"/>
    <w:unhideWhenUsed/>
    <w:rsid w:val="008F6214"/>
    <w:pPr>
      <w:tabs>
        <w:tab w:val="center" w:pos="4513"/>
        <w:tab w:val="right" w:pos="9026"/>
      </w:tabs>
      <w:spacing w:line="240" w:lineRule="auto"/>
    </w:pPr>
  </w:style>
  <w:style w:type="character" w:customStyle="1" w:styleId="FooterChar">
    <w:name w:val="Footer Char"/>
    <w:basedOn w:val="DefaultParagraphFont"/>
    <w:link w:val="Footer"/>
    <w:uiPriority w:val="99"/>
    <w:rsid w:val="008F6214"/>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9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7EC0109204D4A8FD722F3AC547A36" ma:contentTypeVersion="13" ma:contentTypeDescription="Create a new document." ma:contentTypeScope="" ma:versionID="122d9f128f4c648026a64f730076b45e">
  <xsd:schema xmlns:xsd="http://www.w3.org/2001/XMLSchema" xmlns:xs="http://www.w3.org/2001/XMLSchema" xmlns:p="http://schemas.microsoft.com/office/2006/metadata/properties" xmlns:ns3="02df1a89-b447-4a82-bfb6-792d8f7252e1" xmlns:ns4="d0c4f0db-539d-4781-9fa2-ae37d800e3d2" targetNamespace="http://schemas.microsoft.com/office/2006/metadata/properties" ma:root="true" ma:fieldsID="f8143b170635ebf83a444c93f0a087c8" ns3:_="" ns4:_="">
    <xsd:import namespace="02df1a89-b447-4a82-bfb6-792d8f7252e1"/>
    <xsd:import namespace="d0c4f0db-539d-4781-9fa2-ae37d800e3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f1a89-b447-4a82-bfb6-792d8f7252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f0db-539d-4781-9fa2-ae37d800e3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9851-6238-4F05-86EA-06608106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f1a89-b447-4a82-bfb6-792d8f7252e1"/>
    <ds:schemaRef ds:uri="d0c4f0db-539d-4781-9fa2-ae37d800e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02F29-81A0-4951-914A-59984521BED1}">
  <ds:schemaRefs>
    <ds:schemaRef ds:uri="http://schemas.microsoft.com/sharepoint/v3/contenttype/forms"/>
  </ds:schemaRefs>
</ds:datastoreItem>
</file>

<file path=customXml/itemProps3.xml><?xml version="1.0" encoding="utf-8"?>
<ds:datastoreItem xmlns:ds="http://schemas.openxmlformats.org/officeDocument/2006/customXml" ds:itemID="{AA04895D-387E-4B1E-A419-41488F9795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1E4C32-FCAB-4A5B-B985-5AF0749F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Addy</dc:creator>
  <cp:keywords/>
  <dc:description/>
  <cp:lastModifiedBy>Paul Addy</cp:lastModifiedBy>
  <cp:revision>76</cp:revision>
  <dcterms:created xsi:type="dcterms:W3CDTF">2020-04-16T06:51:00Z</dcterms:created>
  <dcterms:modified xsi:type="dcterms:W3CDTF">2020-05-06T08:51:00Z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0x010100A697EC0109204D4A8FD722F3AC547A36</vt:lpwstr>
  </property>
</Properties>
</file>